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5702">
      <w:pPr>
        <w:keepNext w:val="0"/>
        <w:keepLines w:val="0"/>
        <w:pageBreakBefore w:val="0"/>
        <w:widowControl w:val="0"/>
        <w:kinsoku/>
        <w:wordWrap/>
        <w:overflowPunct/>
        <w:topLinePunct w:val="0"/>
        <w:autoSpaceDE/>
        <w:autoSpaceDN/>
        <w:bidi w:val="0"/>
        <w:adjustRightInd/>
        <w:snapToGrid/>
        <w:spacing w:line="800" w:lineRule="atLeast"/>
        <w:jc w:val="center"/>
        <w:textAlignment w:val="auto"/>
        <w:rPr>
          <w:rFonts w:hint="eastAsia" w:ascii="黑体" w:hAnsi="黑体" w:eastAsia="黑体" w:cs="Times New Roman"/>
          <w:sz w:val="32"/>
          <w:szCs w:val="32"/>
          <w:lang w:val="en-US" w:eastAsia="zh-CN"/>
        </w:rPr>
      </w:pPr>
      <w:bookmarkStart w:id="0" w:name="_GoBack"/>
      <w:r>
        <w:rPr>
          <w:rFonts w:hint="eastAsia" w:ascii="黑体" w:hAnsi="黑体" w:eastAsia="黑体" w:cs="Times New Roman"/>
          <w:sz w:val="32"/>
          <w:szCs w:val="32"/>
        </w:rPr>
        <w:t>干部因私出国（境）审批</w:t>
      </w:r>
      <w:r>
        <w:rPr>
          <w:rFonts w:hint="eastAsia" w:ascii="黑体" w:hAnsi="黑体" w:eastAsia="黑体" w:cs="Times New Roman"/>
          <w:sz w:val="32"/>
          <w:szCs w:val="32"/>
          <w:lang w:val="en-US" w:eastAsia="zh-CN"/>
        </w:rPr>
        <w:t>流程</w:t>
      </w:r>
    </w:p>
    <w:bookmarkEnd w:id="0"/>
    <w:tbl>
      <w:tblPr>
        <w:tblStyle w:val="3"/>
        <w:tblW w:w="9059"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6799"/>
      </w:tblGrid>
      <w:tr w14:paraId="266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 w:hRule="atLeast"/>
        </w:trPr>
        <w:tc>
          <w:tcPr>
            <w:tcW w:w="2260" w:type="dxa"/>
            <w:noWrap w:val="0"/>
            <w:vAlign w:val="center"/>
          </w:tcPr>
          <w:p w14:paraId="5F148658">
            <w:pPr>
              <w:jc w:val="center"/>
              <w:rPr>
                <w:rFonts w:hint="eastAsia" w:ascii="楷体_GB2312" w:hAnsi="楷体_GB2312" w:eastAsia="楷体_GB2312" w:cs="楷体_GB2312"/>
                <w:b/>
                <w:bCs/>
                <w:kern w:val="0"/>
                <w:sz w:val="28"/>
                <w:szCs w:val="28"/>
                <w:lang w:val="en-US" w:eastAsia="zh-CN"/>
              </w:rPr>
            </w:pPr>
            <w:r>
              <w:rPr>
                <w:rFonts w:hint="eastAsia" w:ascii="楷体_GB2312" w:hAnsi="楷体_GB2312" w:eastAsia="楷体_GB2312" w:cs="楷体_GB2312"/>
                <w:b/>
                <w:bCs/>
                <w:kern w:val="0"/>
                <w:sz w:val="28"/>
                <w:szCs w:val="28"/>
                <w:lang w:val="en-US" w:eastAsia="zh-CN"/>
              </w:rPr>
              <w:t>办事对象</w:t>
            </w:r>
          </w:p>
        </w:tc>
        <w:tc>
          <w:tcPr>
            <w:tcW w:w="6799" w:type="dxa"/>
            <w:noWrap w:val="0"/>
            <w:vAlign w:val="center"/>
          </w:tcPr>
          <w:p w14:paraId="5E2E49C8">
            <w:pPr>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退休1年以上的厅级干部、在职以及退休不满2年的处级干部、财务等重要岗位的科级干部</w:t>
            </w:r>
          </w:p>
        </w:tc>
      </w:tr>
      <w:tr w14:paraId="3489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2260" w:type="dxa"/>
            <w:noWrap w:val="0"/>
            <w:vAlign w:val="center"/>
          </w:tcPr>
          <w:p w14:paraId="3B8445A6">
            <w:pPr>
              <w:jc w:val="center"/>
              <w:rPr>
                <w:rFonts w:hint="eastAsia" w:ascii="楷体_GB2312" w:hAnsi="楷体_GB2312" w:eastAsia="楷体_GB2312" w:cs="楷体_GB2312"/>
                <w:b/>
                <w:bCs/>
                <w:kern w:val="0"/>
                <w:sz w:val="28"/>
                <w:szCs w:val="28"/>
                <w:lang w:val="en-US" w:eastAsia="zh-CN"/>
              </w:rPr>
            </w:pPr>
            <w:r>
              <w:rPr>
                <w:rFonts w:hint="eastAsia" w:ascii="楷体_GB2312" w:hAnsi="楷体_GB2312" w:eastAsia="楷体_GB2312" w:cs="楷体_GB2312"/>
                <w:b/>
                <w:bCs/>
                <w:kern w:val="0"/>
                <w:sz w:val="28"/>
                <w:szCs w:val="28"/>
                <w:lang w:eastAsia="zh-CN"/>
              </w:rPr>
              <w:t>线上</w:t>
            </w:r>
            <w:r>
              <w:rPr>
                <w:rFonts w:hint="eastAsia" w:ascii="楷体_GB2312" w:hAnsi="楷体_GB2312" w:eastAsia="楷体_GB2312" w:cs="楷体_GB2312"/>
                <w:b/>
                <w:bCs/>
                <w:kern w:val="0"/>
                <w:sz w:val="28"/>
                <w:szCs w:val="28"/>
                <w:lang w:val="en-US" w:eastAsia="zh-CN"/>
              </w:rPr>
              <w:t>/线下地点</w:t>
            </w:r>
          </w:p>
        </w:tc>
        <w:tc>
          <w:tcPr>
            <w:tcW w:w="6799" w:type="dxa"/>
            <w:noWrap w:val="0"/>
            <w:vAlign w:val="center"/>
          </w:tcPr>
          <w:p w14:paraId="1545458A">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学校办公系统网上办事大厅服务中心党委组织部南昌航空大学干部因私出国（境）审批表</w:t>
            </w:r>
          </w:p>
        </w:tc>
      </w:tr>
      <w:tr w14:paraId="3E47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2260" w:type="dxa"/>
            <w:noWrap w:val="0"/>
            <w:vAlign w:val="center"/>
          </w:tcPr>
          <w:p w14:paraId="4FE283F5">
            <w:pPr>
              <w:jc w:val="center"/>
              <w:rPr>
                <w:rFonts w:hint="eastAsia" w:ascii="楷体_GB2312" w:hAnsi="楷体_GB2312" w:eastAsia="楷体_GB2312" w:cs="楷体_GB2312"/>
                <w:b/>
                <w:bCs/>
                <w:kern w:val="0"/>
                <w:sz w:val="28"/>
                <w:szCs w:val="28"/>
                <w:lang w:eastAsia="zh-CN"/>
              </w:rPr>
            </w:pPr>
            <w:r>
              <w:rPr>
                <w:rFonts w:hint="eastAsia" w:ascii="楷体_GB2312" w:hAnsi="楷体_GB2312" w:eastAsia="楷体_GB2312" w:cs="楷体_GB2312"/>
                <w:b/>
                <w:bCs/>
                <w:kern w:val="0"/>
                <w:sz w:val="28"/>
                <w:szCs w:val="28"/>
                <w:lang w:eastAsia="zh-CN"/>
              </w:rPr>
              <w:t>申报材料</w:t>
            </w:r>
          </w:p>
        </w:tc>
        <w:tc>
          <w:tcPr>
            <w:tcW w:w="6799" w:type="dxa"/>
            <w:noWrap w:val="0"/>
            <w:vAlign w:val="center"/>
          </w:tcPr>
          <w:p w14:paraId="22046268">
            <w:pPr>
              <w:numPr>
                <w:ilvl w:val="0"/>
                <w:numId w:val="0"/>
              </w:num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学校办公系统网上办事大厅服务中心党委组织部南昌航空大学干部因私出国（境）审批表填写相关信息</w:t>
            </w:r>
          </w:p>
        </w:tc>
      </w:tr>
      <w:tr w14:paraId="50B7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2" w:hRule="atLeast"/>
        </w:trPr>
        <w:tc>
          <w:tcPr>
            <w:tcW w:w="2260" w:type="dxa"/>
            <w:noWrap w:val="0"/>
            <w:vAlign w:val="center"/>
          </w:tcPr>
          <w:p w14:paraId="441ED003">
            <w:pPr>
              <w:jc w:val="center"/>
              <w:rPr>
                <w:rFonts w:hint="eastAsia" w:ascii="楷体_GB2312" w:hAnsi="楷体_GB2312" w:eastAsia="楷体_GB2312" w:cs="楷体_GB2312"/>
                <w:b/>
                <w:bCs/>
                <w:kern w:val="0"/>
                <w:sz w:val="28"/>
                <w:szCs w:val="28"/>
                <w:lang w:val="en-US" w:eastAsia="zh-CN"/>
              </w:rPr>
            </w:pPr>
            <w:r>
              <w:rPr>
                <w:rFonts w:hint="eastAsia" w:ascii="楷体_GB2312" w:hAnsi="楷体_GB2312" w:eastAsia="楷体_GB2312" w:cs="楷体_GB2312"/>
                <w:b/>
                <w:bCs/>
                <w:kern w:val="0"/>
                <w:sz w:val="28"/>
                <w:szCs w:val="28"/>
                <w:lang w:val="en-US" w:eastAsia="zh-CN"/>
              </w:rPr>
              <w:t>办事流程</w:t>
            </w:r>
          </w:p>
        </w:tc>
        <w:tc>
          <w:tcPr>
            <w:tcW w:w="6799" w:type="dxa"/>
            <w:noWrap w:val="0"/>
            <w:vAlign w:val="center"/>
          </w:tcPr>
          <w:p w14:paraId="7C2FF40D">
            <w:pPr>
              <w:numPr>
                <w:ilvl w:val="0"/>
                <w:numId w:val="0"/>
              </w:num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登录学校办公系统，点击网上办事大厅，在服务中心党委组织部找到南昌航空大学干部因私出国（境）审批表，填写相关信息，经申请人所在单位审批、人事处审批、保密办审批、国际合作与交流出审批、纪检监察机关审批、保卫处审批、分管外事工作校领导审批、干部所在单位（部门）的分管（联系）校领导完成后即可。</w:t>
            </w:r>
          </w:p>
        </w:tc>
      </w:tr>
      <w:tr w14:paraId="6E98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260" w:type="dxa"/>
            <w:noWrap w:val="0"/>
            <w:vAlign w:val="center"/>
          </w:tcPr>
          <w:p w14:paraId="27C9DD95">
            <w:pPr>
              <w:jc w:val="center"/>
              <w:rPr>
                <w:rFonts w:hint="eastAsia" w:ascii="楷体_GB2312" w:hAnsi="楷体_GB2312" w:eastAsia="楷体_GB2312" w:cs="楷体_GB2312"/>
                <w:b/>
                <w:bCs/>
                <w:kern w:val="0"/>
                <w:sz w:val="28"/>
                <w:szCs w:val="28"/>
                <w:lang w:eastAsia="zh-CN"/>
              </w:rPr>
            </w:pPr>
            <w:r>
              <w:rPr>
                <w:rFonts w:hint="eastAsia" w:ascii="楷体_GB2312" w:hAnsi="楷体_GB2312" w:eastAsia="楷体_GB2312" w:cs="楷体_GB2312"/>
                <w:b/>
                <w:bCs/>
                <w:kern w:val="0"/>
                <w:sz w:val="28"/>
                <w:szCs w:val="28"/>
                <w:lang w:eastAsia="zh-CN"/>
              </w:rPr>
              <w:t>办理次数</w:t>
            </w:r>
          </w:p>
        </w:tc>
        <w:tc>
          <w:tcPr>
            <w:tcW w:w="6799" w:type="dxa"/>
            <w:noWrap w:val="0"/>
            <w:vAlign w:val="center"/>
          </w:tcPr>
          <w:p w14:paraId="0BFFD503">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线上信息准确无误后，同时相关职能（部门）单位和校领导审核后完成</w:t>
            </w:r>
          </w:p>
        </w:tc>
      </w:tr>
      <w:tr w14:paraId="6AF6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2260" w:type="dxa"/>
            <w:noWrap w:val="0"/>
            <w:vAlign w:val="center"/>
          </w:tcPr>
          <w:p w14:paraId="35DEFC27">
            <w:pPr>
              <w:jc w:val="center"/>
              <w:rPr>
                <w:rFonts w:hint="eastAsia" w:ascii="楷体_GB2312" w:hAnsi="楷体_GB2312" w:eastAsia="楷体_GB2312" w:cs="楷体_GB2312"/>
                <w:b/>
                <w:bCs/>
                <w:kern w:val="0"/>
                <w:sz w:val="28"/>
                <w:szCs w:val="28"/>
                <w:lang w:eastAsia="zh-CN"/>
              </w:rPr>
            </w:pPr>
            <w:r>
              <w:rPr>
                <w:rFonts w:hint="eastAsia" w:ascii="楷体_GB2312" w:hAnsi="楷体_GB2312" w:eastAsia="楷体_GB2312" w:cs="楷体_GB2312"/>
                <w:b/>
                <w:bCs/>
                <w:kern w:val="0"/>
                <w:sz w:val="28"/>
                <w:szCs w:val="28"/>
                <w:lang w:eastAsia="zh-CN"/>
              </w:rPr>
              <w:t>受理时间</w:t>
            </w:r>
          </w:p>
        </w:tc>
        <w:tc>
          <w:tcPr>
            <w:tcW w:w="6799" w:type="dxa"/>
            <w:noWrap w:val="0"/>
            <w:vAlign w:val="center"/>
          </w:tcPr>
          <w:p w14:paraId="122A3D1A">
            <w:p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全天</w:t>
            </w:r>
          </w:p>
        </w:tc>
      </w:tr>
      <w:tr w14:paraId="50D5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260" w:type="dxa"/>
            <w:noWrap w:val="0"/>
            <w:vAlign w:val="center"/>
          </w:tcPr>
          <w:p w14:paraId="50E1392F">
            <w:pPr>
              <w:jc w:val="center"/>
              <w:rPr>
                <w:rFonts w:hint="eastAsia" w:ascii="楷体_GB2312" w:hAnsi="楷体_GB2312" w:eastAsia="楷体_GB2312" w:cs="楷体_GB2312"/>
                <w:b/>
                <w:bCs/>
                <w:kern w:val="0"/>
                <w:sz w:val="28"/>
                <w:szCs w:val="28"/>
                <w:lang w:eastAsia="zh-CN"/>
              </w:rPr>
            </w:pPr>
            <w:r>
              <w:rPr>
                <w:rFonts w:hint="eastAsia" w:ascii="楷体_GB2312" w:hAnsi="楷体_GB2312" w:eastAsia="楷体_GB2312" w:cs="楷体_GB2312"/>
                <w:b/>
                <w:bCs/>
                <w:kern w:val="0"/>
                <w:sz w:val="28"/>
                <w:szCs w:val="28"/>
                <w:lang w:eastAsia="zh-CN"/>
              </w:rPr>
              <w:t>咨询电话</w:t>
            </w:r>
          </w:p>
        </w:tc>
        <w:tc>
          <w:tcPr>
            <w:tcW w:w="6799" w:type="dxa"/>
            <w:noWrap w:val="0"/>
            <w:vAlign w:val="center"/>
          </w:tcPr>
          <w:p w14:paraId="66F02389">
            <w:pPr>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83863701                                                                                                                    </w:t>
            </w:r>
          </w:p>
        </w:tc>
      </w:tr>
    </w:tbl>
    <w:p w14:paraId="421BE3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736DB"/>
    <w:rsid w:val="33773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2026-04-08T08:17:00Z</dcterms:created>
  <dc:creator>曾繁坤</dc:creator>
  <cp:lastModifiedBy>曾繁坤</cp:lastModifiedBy>
  <dcterms:modified xsi:type="dcterms:W3CDTF">2026-04-08T08:18:13Z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0E83BC44E43E456A9EF8B50025F17DB3_11</vt:lpwstr>
  </property>
  <property fmtid="{D5CDD505-2E9C-101B-9397-08002B2CF9AE}" pid="4" name="KSOTemplateDocerSaveRecord">
    <vt:lpwstr>eyJoZGlkIjoiN2RlZTM2YTkzM2RmZDlmMzY2ZDQ2MWEwNWViMmMwZTgiLCJ1c2VySWQiOiIyNzA5NzI3MDUifQ==</vt:lpwstr>
  </property>
</Properties>
</file>